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350" w:rsidRPr="00A33350" w:rsidRDefault="00A33350" w:rsidP="00A3335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33350">
        <w:rPr>
          <w:rFonts w:ascii="Arial" w:eastAsia="Times New Roman" w:hAnsi="Arial" w:cs="Arial"/>
          <w:b/>
          <w:bCs/>
          <w:color w:val="222222"/>
          <w:sz w:val="24"/>
          <w:szCs w:val="24"/>
        </w:rPr>
        <w:t>Уважаемые родители!</w:t>
      </w:r>
    </w:p>
    <w:p w:rsidR="00A33350" w:rsidRPr="00A33350" w:rsidRDefault="00A33350" w:rsidP="00A333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A33350">
        <w:rPr>
          <w:rFonts w:ascii="Arial" w:eastAsia="Times New Roman" w:hAnsi="Arial" w:cs="Arial"/>
          <w:color w:val="222222"/>
          <w:sz w:val="24"/>
          <w:szCs w:val="24"/>
        </w:rPr>
        <w:t>Ежегодно с началом летне-весеннего сезона регистрируются случаи гибели детей при выпадении из окна!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A33350" w:rsidRPr="00A33350" w:rsidRDefault="00A33350" w:rsidP="00A333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A33350">
        <w:rPr>
          <w:rFonts w:ascii="Arial" w:eastAsia="Times New Roman" w:hAnsi="Arial" w:cs="Arial"/>
          <w:color w:val="222222"/>
          <w:sz w:val="24"/>
          <w:szCs w:val="24"/>
        </w:rPr>
        <w:t>Безопасность ребёнка напрямую зависит от осторожности и ответственности взрослых. Случаи выпадения малолетних детей из окон в отсутствие опеки родителей подпадают по действие ст. 125 УК РФ («оставление в опасности»). Максимальное наказание за данное преступление составляет один год лишения свободы.</w:t>
      </w:r>
    </w:p>
    <w:p w:rsidR="00A33350" w:rsidRPr="00A33350" w:rsidRDefault="00A33350" w:rsidP="00A333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A33350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A33350" w:rsidRPr="00A33350" w:rsidRDefault="00A33350" w:rsidP="00A3335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33350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Рекомендации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 xml:space="preserve"> </w:t>
      </w:r>
      <w:r w:rsidRPr="00A33350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 xml:space="preserve"> родителям: «Угроза выпадения ребенка из окна»</w:t>
      </w:r>
    </w:p>
    <w:p w:rsidR="00A33350" w:rsidRPr="00A33350" w:rsidRDefault="00A33350" w:rsidP="00A333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A33350">
        <w:rPr>
          <w:rFonts w:ascii="Arial" w:eastAsia="Times New Roman" w:hAnsi="Arial" w:cs="Arial"/>
          <w:color w:val="222222"/>
          <w:sz w:val="24"/>
          <w:szCs w:val="24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A33350" w:rsidRPr="00A33350" w:rsidRDefault="00A33350" w:rsidP="00A333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A33350">
        <w:rPr>
          <w:rFonts w:ascii="Arial" w:eastAsia="Times New Roman" w:hAnsi="Arial" w:cs="Arial"/>
          <w:color w:val="222222"/>
          <w:sz w:val="24"/>
          <w:szCs w:val="24"/>
        </w:rPr>
        <w:t>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A33350" w:rsidRPr="00A33350" w:rsidRDefault="00A33350" w:rsidP="00A333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A33350">
        <w:rPr>
          <w:rFonts w:ascii="Arial" w:eastAsia="Times New Roman" w:hAnsi="Arial" w:cs="Arial"/>
          <w:color w:val="222222"/>
          <w:sz w:val="24"/>
          <w:szCs w:val="24"/>
        </w:rPr>
        <w:t>Не оставлять ребенка без присмотра, особенно играющего возле окон и стеклянных дверей.</w:t>
      </w:r>
    </w:p>
    <w:p w:rsidR="00A33350" w:rsidRPr="00A33350" w:rsidRDefault="00A33350" w:rsidP="00A333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A33350">
        <w:rPr>
          <w:rFonts w:ascii="Arial" w:eastAsia="Times New Roman" w:hAnsi="Arial" w:cs="Arial"/>
          <w:color w:val="222222"/>
          <w:sz w:val="24"/>
          <w:szCs w:val="24"/>
        </w:rPr>
        <w:t>Не ставить мебель поблизости окон, чтобы ребёнок не взобрался на подоконник и не упал вниз.</w:t>
      </w:r>
    </w:p>
    <w:p w:rsidR="00A33350" w:rsidRPr="00A33350" w:rsidRDefault="00A33350" w:rsidP="00A333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A33350">
        <w:rPr>
          <w:rFonts w:ascii="Arial" w:eastAsia="Times New Roman" w:hAnsi="Arial" w:cs="Arial"/>
          <w:color w:val="222222"/>
          <w:sz w:val="24"/>
          <w:szCs w:val="24"/>
        </w:rPr>
        <w:t>Не следует позволять детям прыгать на кровати или другой мебели, расположенной вблизи окон.</w:t>
      </w:r>
    </w:p>
    <w:p w:rsidR="00A33350" w:rsidRPr="00A33350" w:rsidRDefault="00A33350" w:rsidP="00A333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A33350">
        <w:rPr>
          <w:rFonts w:ascii="Arial" w:eastAsia="Times New Roman" w:hAnsi="Arial" w:cs="Arial"/>
          <w:color w:val="222222"/>
          <w:sz w:val="24"/>
          <w:szCs w:val="24"/>
        </w:rPr>
        <w:t>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A33350" w:rsidRPr="00A33350" w:rsidRDefault="00A33350" w:rsidP="00A333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A33350">
        <w:rPr>
          <w:rFonts w:ascii="Arial" w:eastAsia="Times New Roman" w:hAnsi="Arial" w:cs="Arial"/>
          <w:color w:val="222222"/>
          <w:sz w:val="24"/>
          <w:szCs w:val="24"/>
        </w:rPr>
        <w:t>Преподавать детям уроки безопасности. Учить старших детей присматривать за младшими.</w:t>
      </w:r>
    </w:p>
    <w:p w:rsidR="00A33350" w:rsidRPr="00A33350" w:rsidRDefault="00A33350" w:rsidP="00A333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A33350">
        <w:rPr>
          <w:rFonts w:ascii="Arial" w:eastAsia="Times New Roman" w:hAnsi="Arial" w:cs="Arial"/>
          <w:color w:val="222222"/>
          <w:sz w:val="24"/>
          <w:szCs w:val="24"/>
        </w:rPr>
        <w:t xml:space="preserve">Тщательно подобрать аксессуары на окна для детской комнаты. В частности, средства </w:t>
      </w:r>
      <w:proofErr w:type="gramStart"/>
      <w:r w:rsidRPr="00A33350">
        <w:rPr>
          <w:rFonts w:ascii="Arial" w:eastAsia="Times New Roman" w:hAnsi="Arial" w:cs="Arial"/>
          <w:color w:val="222222"/>
          <w:sz w:val="24"/>
          <w:szCs w:val="24"/>
        </w:rPr>
        <w:t>солнце защиты</w:t>
      </w:r>
      <w:proofErr w:type="gramEnd"/>
      <w:r w:rsidRPr="00A33350">
        <w:rPr>
          <w:rFonts w:ascii="Arial" w:eastAsia="Times New Roman" w:hAnsi="Arial" w:cs="Arial"/>
          <w:color w:val="222222"/>
          <w:sz w:val="24"/>
          <w:szCs w:val="24"/>
        </w:rPr>
        <w:t>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A33350" w:rsidRPr="00A33350" w:rsidRDefault="00A33350" w:rsidP="00A333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A33350">
        <w:rPr>
          <w:rFonts w:ascii="Arial" w:eastAsia="Times New Roman" w:hAnsi="Arial" w:cs="Arial"/>
          <w:color w:val="222222"/>
          <w:sz w:val="24"/>
          <w:szCs w:val="24"/>
        </w:rPr>
        <w:t>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A33350" w:rsidRPr="00A33350" w:rsidRDefault="00A33350" w:rsidP="00A333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A33350">
        <w:rPr>
          <w:rFonts w:ascii="Arial" w:eastAsia="Times New Roman" w:hAnsi="Arial" w:cs="Arial"/>
          <w:color w:val="222222"/>
          <w:sz w:val="24"/>
          <w:szCs w:val="24"/>
        </w:rPr>
        <w:t>Установить на окна блокираторы или оконные ручки-замки с ключом препятствующие открытию окна ребёнком самостоятельно.</w:t>
      </w:r>
    </w:p>
    <w:p w:rsidR="00A33350" w:rsidRPr="00A33350" w:rsidRDefault="00A33350" w:rsidP="00A333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A33350">
        <w:rPr>
          <w:rFonts w:ascii="Arial" w:eastAsia="Times New Roman" w:hAnsi="Arial" w:cs="Arial"/>
          <w:color w:val="222222"/>
          <w:sz w:val="24"/>
          <w:szCs w:val="24"/>
        </w:rPr>
        <w:t>Но всё же, уважаемые родители, гораздо спокойнее и безопаснее, по возможности, не оставлять маленького ребёнка одного, а брать с собой. В крайнем случае, кооперироваться 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обязаны.</w:t>
      </w:r>
    </w:p>
    <w:p w:rsidR="00BC628E" w:rsidRDefault="00A33350" w:rsidP="00A33350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8826783"/>
            <wp:effectExtent l="19050" t="0" r="3175" b="0"/>
            <wp:docPr id="1" name="Рисунок 1" descr="C:\Documents and Settings\Ученик 8\Рабочий стол\bezopasnyie-ok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еник 8\Рабочий стол\bezopasnyie-okn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6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628E" w:rsidSect="00A333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04F37"/>
    <w:multiLevelType w:val="multilevel"/>
    <w:tmpl w:val="8F0A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3350"/>
    <w:rsid w:val="00A33350"/>
    <w:rsid w:val="00BC6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3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0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2446</Characters>
  <Application>Microsoft Office Word</Application>
  <DocSecurity>0</DocSecurity>
  <Lines>20</Lines>
  <Paragraphs>5</Paragraphs>
  <ScaleCrop>false</ScaleCrop>
  <Company>МОУ  Новозареченская  СОШ</Company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8</dc:creator>
  <cp:keywords/>
  <dc:description/>
  <cp:lastModifiedBy>Ученик 8</cp:lastModifiedBy>
  <cp:revision>3</cp:revision>
  <dcterms:created xsi:type="dcterms:W3CDTF">2021-12-23T07:35:00Z</dcterms:created>
  <dcterms:modified xsi:type="dcterms:W3CDTF">2021-12-23T07:37:00Z</dcterms:modified>
</cp:coreProperties>
</file>